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6F" w:rsidRPr="0072675B" w:rsidRDefault="00AC126F" w:rsidP="00F768BF">
      <w:pPr>
        <w:numPr>
          <w:ilvl w:val="0"/>
          <w:numId w:val="7"/>
        </w:numPr>
        <w:ind w:left="142" w:right="22" w:hanging="284"/>
        <w:jc w:val="both"/>
        <w:rPr>
          <w:rFonts w:asciiTheme="majorHAnsi" w:hAnsiTheme="majorHAnsi"/>
          <w:b/>
          <w:bCs/>
          <w:i/>
          <w:iCs/>
        </w:rPr>
      </w:pPr>
      <w:bookmarkStart w:id="0" w:name="OLE_LINK14"/>
      <w:r w:rsidRPr="0072675B">
        <w:rPr>
          <w:rFonts w:asciiTheme="majorHAnsi" w:hAnsiTheme="majorHAnsi"/>
          <w:b/>
          <w:bCs/>
          <w:i/>
          <w:iCs/>
        </w:rPr>
        <w:t>Ponudbeni list</w:t>
      </w:r>
    </w:p>
    <w:p w:rsidR="00AC126F" w:rsidRPr="0072675B" w:rsidRDefault="00AC126F" w:rsidP="00F768BF">
      <w:pPr>
        <w:ind w:left="426" w:right="22"/>
        <w:jc w:val="both"/>
        <w:rPr>
          <w:rFonts w:asciiTheme="majorHAnsi" w:hAnsiTheme="majorHAnsi"/>
        </w:rPr>
      </w:pPr>
    </w:p>
    <w:p w:rsidR="00AC126F" w:rsidRPr="0072675B" w:rsidRDefault="00AC126F" w:rsidP="00F768BF">
      <w:pPr>
        <w:ind w:left="-142" w:right="22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Naziv i sjedište naručitelja: Sveučilište u Zagrebu, </w:t>
      </w:r>
    </w:p>
    <w:p w:rsidR="00AC126F" w:rsidRPr="0072675B" w:rsidRDefault="00AC126F" w:rsidP="00F768BF">
      <w:pPr>
        <w:ind w:left="-142" w:right="22"/>
        <w:rPr>
          <w:rFonts w:asciiTheme="majorHAnsi" w:hAnsiTheme="majorHAnsi"/>
        </w:rPr>
      </w:pPr>
      <w:r w:rsidRPr="0072675B">
        <w:rPr>
          <w:rFonts w:asciiTheme="majorHAnsi" w:hAnsiTheme="majorHAnsi"/>
        </w:rPr>
        <w:t>FAKULTET STROJARSTVA I BRODOGRADNJE</w:t>
      </w:r>
    </w:p>
    <w:p w:rsidR="009A2B51" w:rsidRPr="0072675B" w:rsidRDefault="00AC126F" w:rsidP="009A2B51">
      <w:pPr>
        <w:ind w:left="-142" w:right="22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Zagreb, Ivana Lučića 5 </w:t>
      </w:r>
    </w:p>
    <w:p w:rsidR="009A2B51" w:rsidRPr="0072675B" w:rsidRDefault="009A2B51" w:rsidP="009A2B51">
      <w:pPr>
        <w:ind w:left="-142" w:right="22"/>
        <w:rPr>
          <w:rFonts w:asciiTheme="majorHAnsi" w:hAnsiTheme="majorHAnsi"/>
        </w:rPr>
      </w:pPr>
    </w:p>
    <w:p w:rsidR="00996E63" w:rsidRPr="0072675B" w:rsidRDefault="00AC126F" w:rsidP="009A2B51">
      <w:pPr>
        <w:ind w:left="-142" w:right="22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PREDMET NABAVE: </w:t>
      </w:r>
      <w:r w:rsidR="00996E63" w:rsidRPr="0072675B">
        <w:rPr>
          <w:rFonts w:asciiTheme="majorHAnsi" w:hAnsiTheme="majorHAnsi" w:cs="Arial"/>
        </w:rPr>
        <w:t xml:space="preserve">Osiguranje studenata fakulteta od posljedica nesretnog </w:t>
      </w:r>
      <w:r w:rsidR="008D7040" w:rsidRPr="0072675B">
        <w:rPr>
          <w:rFonts w:asciiTheme="majorHAnsi" w:hAnsiTheme="majorHAnsi" w:cs="Arial"/>
        </w:rPr>
        <w:t>slučaja za akademsku godinu 20</w:t>
      </w:r>
      <w:r w:rsidR="00F35697">
        <w:rPr>
          <w:rFonts w:asciiTheme="majorHAnsi" w:hAnsiTheme="majorHAnsi" w:cs="Arial"/>
        </w:rPr>
        <w:t>20</w:t>
      </w:r>
      <w:r w:rsidR="000D3627" w:rsidRPr="0072675B">
        <w:rPr>
          <w:rFonts w:asciiTheme="majorHAnsi" w:hAnsiTheme="majorHAnsi" w:cs="Arial"/>
        </w:rPr>
        <w:t>./202</w:t>
      </w:r>
      <w:r w:rsidR="00F35697">
        <w:rPr>
          <w:rFonts w:asciiTheme="majorHAnsi" w:hAnsiTheme="majorHAnsi" w:cs="Arial"/>
        </w:rPr>
        <w:t>1</w:t>
      </w:r>
      <w:r w:rsidR="00996E63" w:rsidRPr="0072675B">
        <w:rPr>
          <w:rFonts w:asciiTheme="majorHAnsi" w:hAnsiTheme="majorHAnsi" w:cs="Arial"/>
        </w:rPr>
        <w:t>. (0-24 sata)</w:t>
      </w:r>
    </w:p>
    <w:p w:rsidR="00C36F2B" w:rsidRPr="0072675B" w:rsidRDefault="00C36F2B" w:rsidP="00C36F2B">
      <w:pPr>
        <w:ind w:left="1985" w:right="22" w:hanging="2127"/>
        <w:jc w:val="both"/>
        <w:rPr>
          <w:rFonts w:asciiTheme="majorHAnsi" w:hAnsiTheme="majorHAnsi"/>
        </w:rPr>
      </w:pPr>
    </w:p>
    <w:p w:rsidR="00AC126F" w:rsidRPr="0072675B" w:rsidRDefault="00C36F2B" w:rsidP="0060098E">
      <w:pPr>
        <w:ind w:left="1985" w:right="22" w:hanging="2127"/>
        <w:jc w:val="both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                                                                                              </w:t>
      </w:r>
    </w:p>
    <w:p w:rsidR="00AC126F" w:rsidRPr="0072675B" w:rsidRDefault="00AC126F" w:rsidP="008F42A4">
      <w:pPr>
        <w:ind w:left="-142"/>
        <w:jc w:val="center"/>
        <w:rPr>
          <w:rFonts w:asciiTheme="majorHAnsi" w:hAnsiTheme="majorHAnsi"/>
        </w:rPr>
      </w:pPr>
      <w:r w:rsidRPr="0072675B">
        <w:rPr>
          <w:rFonts w:asciiTheme="majorHAnsi" w:hAnsiTheme="majorHAnsi"/>
        </w:rPr>
        <w:t>PODACI O PONUDITELJU</w:t>
      </w:r>
    </w:p>
    <w:p w:rsidR="00AC126F" w:rsidRPr="0072675B" w:rsidRDefault="00AC126F" w:rsidP="00F768BF">
      <w:pPr>
        <w:rPr>
          <w:rFonts w:asciiTheme="majorHAnsi" w:hAnsiTheme="majorHAnsi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220"/>
      </w:tblGrid>
      <w:tr w:rsidR="00AC126F" w:rsidRPr="0072675B" w:rsidTr="00E90B26">
        <w:trPr>
          <w:trHeight w:val="273"/>
        </w:trPr>
        <w:tc>
          <w:tcPr>
            <w:tcW w:w="4608" w:type="dxa"/>
          </w:tcPr>
          <w:p w:rsidR="00AC126F" w:rsidRPr="0072675B" w:rsidRDefault="00AC126F" w:rsidP="00F768BF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/>
              </w:rPr>
              <w:t>Naziv i sjedište ponuditelja</w:t>
            </w:r>
          </w:p>
        </w:tc>
        <w:tc>
          <w:tcPr>
            <w:tcW w:w="5220" w:type="dxa"/>
          </w:tcPr>
          <w:p w:rsidR="00AC126F" w:rsidRPr="0072675B" w:rsidRDefault="00AC126F" w:rsidP="00F768B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C126F" w:rsidRPr="0072675B" w:rsidTr="00E90B26">
        <w:trPr>
          <w:trHeight w:val="273"/>
        </w:trPr>
        <w:tc>
          <w:tcPr>
            <w:tcW w:w="4608" w:type="dxa"/>
          </w:tcPr>
          <w:p w:rsidR="00AC126F" w:rsidRPr="0072675B" w:rsidRDefault="00AC126F" w:rsidP="00F768BF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/>
              </w:rPr>
              <w:t>OIB</w:t>
            </w:r>
            <w:r w:rsidRPr="0072675B">
              <w:rPr>
                <w:rFonts w:asciiTheme="majorHAnsi" w:hAnsiTheme="majorHAnsi"/>
                <w:vertAlign w:val="superscript"/>
              </w:rPr>
              <w:footnoteReference w:id="1"/>
            </w:r>
          </w:p>
        </w:tc>
        <w:tc>
          <w:tcPr>
            <w:tcW w:w="5220" w:type="dxa"/>
          </w:tcPr>
          <w:p w:rsidR="00AC126F" w:rsidRPr="0072675B" w:rsidRDefault="00AC126F" w:rsidP="00F768B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C126F" w:rsidRPr="0072675B" w:rsidTr="00E90B26">
        <w:trPr>
          <w:trHeight w:val="273"/>
        </w:trPr>
        <w:tc>
          <w:tcPr>
            <w:tcW w:w="4608" w:type="dxa"/>
          </w:tcPr>
          <w:p w:rsidR="00AC126F" w:rsidRPr="0072675B" w:rsidRDefault="00AC126F" w:rsidP="00F768BF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/>
              </w:rPr>
              <w:t>Broj računa</w:t>
            </w:r>
          </w:p>
        </w:tc>
        <w:tc>
          <w:tcPr>
            <w:tcW w:w="5220" w:type="dxa"/>
          </w:tcPr>
          <w:p w:rsidR="00AC126F" w:rsidRPr="0072675B" w:rsidRDefault="00AC126F" w:rsidP="00F768B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C126F" w:rsidRPr="0072675B" w:rsidTr="00E90B26">
        <w:trPr>
          <w:trHeight w:val="546"/>
        </w:trPr>
        <w:tc>
          <w:tcPr>
            <w:tcW w:w="4608" w:type="dxa"/>
          </w:tcPr>
          <w:p w:rsidR="00FE6A51" w:rsidRPr="0072675B" w:rsidRDefault="00AC126F" w:rsidP="00F768BF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/>
              </w:rPr>
              <w:t xml:space="preserve">Gospodarski subjekt je u sustavu PDV-a         </w:t>
            </w:r>
          </w:p>
          <w:p w:rsidR="00AC126F" w:rsidRPr="0072675B" w:rsidRDefault="00AC126F" w:rsidP="00F768BF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/>
              </w:rPr>
              <w:t>DA   NE</w:t>
            </w:r>
          </w:p>
        </w:tc>
        <w:tc>
          <w:tcPr>
            <w:tcW w:w="5220" w:type="dxa"/>
          </w:tcPr>
          <w:p w:rsidR="00AC126F" w:rsidRPr="0072675B" w:rsidRDefault="00AC126F" w:rsidP="00F768B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C126F" w:rsidRPr="0072675B" w:rsidTr="00E90B26">
        <w:trPr>
          <w:trHeight w:val="273"/>
        </w:trPr>
        <w:tc>
          <w:tcPr>
            <w:tcW w:w="4608" w:type="dxa"/>
          </w:tcPr>
          <w:p w:rsidR="00AC126F" w:rsidRPr="0072675B" w:rsidRDefault="00AC126F" w:rsidP="00F768BF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/>
              </w:rPr>
              <w:t>Adresa za dostavu pošte</w:t>
            </w:r>
          </w:p>
        </w:tc>
        <w:tc>
          <w:tcPr>
            <w:tcW w:w="5220" w:type="dxa"/>
          </w:tcPr>
          <w:p w:rsidR="00AC126F" w:rsidRPr="0072675B" w:rsidRDefault="00AC126F" w:rsidP="00F768B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C126F" w:rsidRPr="0072675B" w:rsidTr="00E90B26">
        <w:trPr>
          <w:trHeight w:val="273"/>
        </w:trPr>
        <w:tc>
          <w:tcPr>
            <w:tcW w:w="4608" w:type="dxa"/>
          </w:tcPr>
          <w:p w:rsidR="00AC126F" w:rsidRPr="0072675B" w:rsidRDefault="00AC126F" w:rsidP="00F768BF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/>
              </w:rPr>
              <w:t>Kontakt osoba ponuditelja</w:t>
            </w:r>
          </w:p>
        </w:tc>
        <w:tc>
          <w:tcPr>
            <w:tcW w:w="5220" w:type="dxa"/>
          </w:tcPr>
          <w:p w:rsidR="00AC126F" w:rsidRPr="0072675B" w:rsidRDefault="00AC126F" w:rsidP="00F768B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26567" w:rsidRPr="0072675B" w:rsidTr="00E90B26">
        <w:trPr>
          <w:trHeight w:val="273"/>
        </w:trPr>
        <w:tc>
          <w:tcPr>
            <w:tcW w:w="4608" w:type="dxa"/>
          </w:tcPr>
          <w:p w:rsidR="00526567" w:rsidRPr="0072675B" w:rsidRDefault="00526567" w:rsidP="00F768BF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/>
              </w:rPr>
              <w:t>e-mail:</w:t>
            </w:r>
          </w:p>
        </w:tc>
        <w:tc>
          <w:tcPr>
            <w:tcW w:w="5220" w:type="dxa"/>
          </w:tcPr>
          <w:p w:rsidR="00526567" w:rsidRPr="0072675B" w:rsidRDefault="00526567" w:rsidP="00F768B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C126F" w:rsidRPr="0072675B" w:rsidTr="00E90B26">
        <w:trPr>
          <w:trHeight w:val="273"/>
        </w:trPr>
        <w:tc>
          <w:tcPr>
            <w:tcW w:w="4608" w:type="dxa"/>
          </w:tcPr>
          <w:p w:rsidR="00AC126F" w:rsidRPr="0072675B" w:rsidRDefault="00AC126F" w:rsidP="00F768BF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/>
              </w:rPr>
              <w:t>Broj telefona</w:t>
            </w:r>
          </w:p>
        </w:tc>
        <w:tc>
          <w:tcPr>
            <w:tcW w:w="5220" w:type="dxa"/>
          </w:tcPr>
          <w:p w:rsidR="00AC126F" w:rsidRPr="0072675B" w:rsidRDefault="00AC126F" w:rsidP="00F768BF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C126F" w:rsidRPr="0072675B" w:rsidTr="00E90B26">
        <w:trPr>
          <w:trHeight w:val="287"/>
        </w:trPr>
        <w:tc>
          <w:tcPr>
            <w:tcW w:w="4608" w:type="dxa"/>
          </w:tcPr>
          <w:p w:rsidR="00AC126F" w:rsidRPr="0072675B" w:rsidRDefault="00AC126F" w:rsidP="00F768BF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/>
              </w:rPr>
              <w:t>Broj faksa</w:t>
            </w:r>
          </w:p>
        </w:tc>
        <w:tc>
          <w:tcPr>
            <w:tcW w:w="5220" w:type="dxa"/>
          </w:tcPr>
          <w:p w:rsidR="00AC126F" w:rsidRPr="0072675B" w:rsidRDefault="00AC126F" w:rsidP="00F768B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AC126F" w:rsidRPr="0072675B" w:rsidRDefault="00AC126F" w:rsidP="00F768BF">
      <w:pPr>
        <w:rPr>
          <w:rFonts w:asciiTheme="majorHAnsi" w:hAnsiTheme="majorHAnsi"/>
          <w:b/>
          <w:bCs/>
        </w:rPr>
      </w:pPr>
    </w:p>
    <w:p w:rsidR="00AC126F" w:rsidRPr="0072675B" w:rsidRDefault="00AC126F" w:rsidP="00F768BF">
      <w:pPr>
        <w:spacing w:line="276" w:lineRule="auto"/>
        <w:rPr>
          <w:rFonts w:asciiTheme="majorHAnsi" w:hAnsiTheme="majorHAnsi"/>
        </w:rPr>
      </w:pPr>
    </w:p>
    <w:p w:rsidR="00AC126F" w:rsidRPr="0072675B" w:rsidRDefault="00AC126F" w:rsidP="00F768BF">
      <w:pPr>
        <w:ind w:left="-142" w:right="22"/>
        <w:jc w:val="both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Rok valjanosti ponude: </w:t>
      </w:r>
      <w:r w:rsidR="0060098E" w:rsidRPr="0072675B">
        <w:rPr>
          <w:rFonts w:asciiTheme="majorHAnsi" w:hAnsiTheme="majorHAnsi" w:cs="Arial"/>
        </w:rPr>
        <w:t>60 dana od dana otvaranja ponude</w:t>
      </w:r>
    </w:p>
    <w:p w:rsidR="00AC126F" w:rsidRPr="0072675B" w:rsidRDefault="00AC126F" w:rsidP="00F768BF">
      <w:pPr>
        <w:ind w:left="-142" w:right="22"/>
        <w:jc w:val="both"/>
        <w:rPr>
          <w:rFonts w:asciiTheme="majorHAnsi" w:hAnsiTheme="majorHAnsi"/>
        </w:rPr>
      </w:pPr>
    </w:p>
    <w:p w:rsidR="00AC126F" w:rsidRPr="0072675B" w:rsidRDefault="00AC126F" w:rsidP="00F768BF">
      <w:pPr>
        <w:ind w:left="-142" w:right="22"/>
        <w:jc w:val="both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Rok isporuke: </w:t>
      </w:r>
      <w:r w:rsidR="000F31CA" w:rsidRPr="0072675B">
        <w:rPr>
          <w:rFonts w:asciiTheme="majorHAnsi" w:hAnsiTheme="majorHAnsi" w:cs="Arial"/>
        </w:rPr>
        <w:t>započinje od  01. listopad</w:t>
      </w:r>
      <w:r w:rsidR="00670CA7" w:rsidRPr="0072675B">
        <w:rPr>
          <w:rFonts w:asciiTheme="majorHAnsi" w:hAnsiTheme="majorHAnsi" w:cs="Arial"/>
        </w:rPr>
        <w:t xml:space="preserve">a </w:t>
      </w:r>
      <w:r w:rsidR="008D7040" w:rsidRPr="0072675B">
        <w:rPr>
          <w:rFonts w:asciiTheme="majorHAnsi" w:hAnsiTheme="majorHAnsi" w:cs="Arial"/>
        </w:rPr>
        <w:t>20</w:t>
      </w:r>
      <w:r w:rsidR="0072675B">
        <w:rPr>
          <w:rFonts w:asciiTheme="majorHAnsi" w:hAnsiTheme="majorHAnsi" w:cs="Arial"/>
        </w:rPr>
        <w:t>20</w:t>
      </w:r>
      <w:r w:rsidR="000D3627" w:rsidRPr="0072675B">
        <w:rPr>
          <w:rFonts w:asciiTheme="majorHAnsi" w:hAnsiTheme="majorHAnsi" w:cs="Arial"/>
        </w:rPr>
        <w:t>. godine do 30. rujna 20</w:t>
      </w:r>
      <w:r w:rsidR="0072675B">
        <w:rPr>
          <w:rFonts w:asciiTheme="majorHAnsi" w:hAnsiTheme="majorHAnsi" w:cs="Arial"/>
        </w:rPr>
        <w:t>21</w:t>
      </w:r>
      <w:r w:rsidR="000F31CA" w:rsidRPr="0072675B">
        <w:rPr>
          <w:rFonts w:asciiTheme="majorHAnsi" w:hAnsiTheme="majorHAnsi" w:cs="Arial"/>
        </w:rPr>
        <w:t>.</w:t>
      </w:r>
    </w:p>
    <w:p w:rsidR="00AC126F" w:rsidRPr="0072675B" w:rsidRDefault="00AC126F" w:rsidP="00F768BF">
      <w:pPr>
        <w:ind w:left="-142" w:right="22"/>
        <w:jc w:val="both"/>
        <w:rPr>
          <w:rFonts w:asciiTheme="majorHAnsi" w:hAnsiTheme="majorHAnsi"/>
        </w:rPr>
      </w:pPr>
    </w:p>
    <w:p w:rsidR="00AC126F" w:rsidRPr="0072675B" w:rsidRDefault="00AC126F" w:rsidP="00F768BF">
      <w:pPr>
        <w:ind w:left="-142" w:right="22"/>
        <w:jc w:val="both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Uvjeti plaćanja: </w:t>
      </w:r>
      <w:r w:rsidR="0060098E" w:rsidRPr="0072675B">
        <w:rPr>
          <w:rFonts w:asciiTheme="majorHAnsi" w:hAnsiTheme="majorHAnsi" w:cs="Arial"/>
        </w:rPr>
        <w:t xml:space="preserve">u roku od 30 dana od dana </w:t>
      </w:r>
      <w:r w:rsidR="009B5A3F" w:rsidRPr="0072675B">
        <w:rPr>
          <w:rFonts w:asciiTheme="majorHAnsi" w:hAnsiTheme="majorHAnsi" w:cs="Arial"/>
        </w:rPr>
        <w:t>zaprimanja</w:t>
      </w:r>
      <w:r w:rsidR="0060098E" w:rsidRPr="0072675B">
        <w:rPr>
          <w:rFonts w:asciiTheme="majorHAnsi" w:hAnsiTheme="majorHAnsi" w:cs="Arial"/>
        </w:rPr>
        <w:t xml:space="preserve"> računa</w:t>
      </w:r>
    </w:p>
    <w:p w:rsidR="00AC126F" w:rsidRPr="0072675B" w:rsidRDefault="00AC126F" w:rsidP="00F768BF">
      <w:pPr>
        <w:ind w:left="-142" w:right="22"/>
        <w:jc w:val="both"/>
        <w:rPr>
          <w:rFonts w:asciiTheme="majorHAnsi" w:hAnsiTheme="majorHAnsi"/>
        </w:rPr>
      </w:pPr>
    </w:p>
    <w:p w:rsidR="00AC126F" w:rsidRPr="0072675B" w:rsidRDefault="00AC126F" w:rsidP="00F768BF">
      <w:pPr>
        <w:ind w:left="426" w:right="22"/>
        <w:jc w:val="both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           </w:t>
      </w:r>
    </w:p>
    <w:p w:rsidR="00AC126F" w:rsidRPr="0072675B" w:rsidRDefault="00AC126F" w:rsidP="00F768BF">
      <w:pPr>
        <w:ind w:left="426" w:right="22"/>
        <w:jc w:val="both"/>
        <w:rPr>
          <w:rFonts w:asciiTheme="majorHAnsi" w:hAnsiTheme="majorHAnsi"/>
        </w:rPr>
      </w:pPr>
    </w:p>
    <w:p w:rsidR="00AC126F" w:rsidRPr="0072675B" w:rsidRDefault="00AC126F" w:rsidP="00A31CA9">
      <w:pPr>
        <w:rPr>
          <w:rFonts w:asciiTheme="majorHAnsi" w:hAnsiTheme="majorHAnsi"/>
        </w:rPr>
      </w:pPr>
    </w:p>
    <w:p w:rsidR="00AC126F" w:rsidRPr="0072675B" w:rsidRDefault="00AC126F" w:rsidP="00A31CA9">
      <w:pPr>
        <w:ind w:right="22"/>
        <w:rPr>
          <w:rFonts w:asciiTheme="majorHAnsi" w:hAnsiTheme="majorHAnsi"/>
        </w:rPr>
      </w:pPr>
      <w:r w:rsidRPr="0072675B">
        <w:rPr>
          <w:rFonts w:asciiTheme="majorHAnsi" w:hAnsiTheme="majorHAnsi"/>
          <w:lang w:eastAsia="en-US"/>
        </w:rPr>
        <w:t xml:space="preserve"> U   _________________ _____                                                                              </w:t>
      </w:r>
    </w:p>
    <w:p w:rsidR="00AC126F" w:rsidRPr="0072675B" w:rsidRDefault="00AC126F" w:rsidP="00A31CA9">
      <w:pPr>
        <w:ind w:left="426" w:right="22"/>
        <w:jc w:val="center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                                                                                             ZA PONUDITELJA:</w:t>
      </w:r>
    </w:p>
    <w:p w:rsidR="00AC126F" w:rsidRPr="0072675B" w:rsidRDefault="00AC126F" w:rsidP="00A31CA9">
      <w:pPr>
        <w:tabs>
          <w:tab w:val="center" w:pos="4153"/>
          <w:tab w:val="right" w:pos="8306"/>
        </w:tabs>
        <w:ind w:right="22"/>
        <w:jc w:val="right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                M.P.______________________                                                                             </w:t>
      </w:r>
    </w:p>
    <w:p w:rsidR="00AC126F" w:rsidRPr="0072675B" w:rsidRDefault="00AC126F" w:rsidP="00A31CA9">
      <w:pPr>
        <w:tabs>
          <w:tab w:val="center" w:pos="4153"/>
          <w:tab w:val="right" w:pos="8306"/>
        </w:tabs>
        <w:ind w:right="22"/>
        <w:jc w:val="right"/>
        <w:rPr>
          <w:rFonts w:asciiTheme="majorHAnsi" w:hAnsiTheme="majorHAnsi"/>
          <w:lang w:eastAsia="en-US"/>
        </w:rPr>
      </w:pPr>
      <w:r w:rsidRPr="0072675B">
        <w:rPr>
          <w:rFonts w:asciiTheme="majorHAnsi" w:hAnsiTheme="majorHAnsi"/>
        </w:rPr>
        <w:t xml:space="preserve">  (ime, prezime, funkcija i potpis ovlaštene osobe)</w:t>
      </w:r>
    </w:p>
    <w:p w:rsidR="00AC126F" w:rsidRPr="0072675B" w:rsidRDefault="00AC126F" w:rsidP="00A31CA9">
      <w:pPr>
        <w:tabs>
          <w:tab w:val="center" w:pos="4153"/>
          <w:tab w:val="right" w:pos="8306"/>
        </w:tabs>
        <w:ind w:right="22"/>
        <w:jc w:val="right"/>
        <w:rPr>
          <w:rFonts w:asciiTheme="majorHAnsi" w:hAnsiTheme="majorHAnsi"/>
          <w:lang w:eastAsia="en-US"/>
        </w:rPr>
      </w:pPr>
    </w:p>
    <w:p w:rsidR="00AC126F" w:rsidRPr="0072675B" w:rsidRDefault="00AC126F" w:rsidP="00A31CA9">
      <w:pPr>
        <w:tabs>
          <w:tab w:val="center" w:pos="4153"/>
          <w:tab w:val="right" w:pos="8306"/>
        </w:tabs>
        <w:ind w:left="-284" w:right="562"/>
        <w:rPr>
          <w:rFonts w:asciiTheme="majorHAnsi" w:hAnsiTheme="majorHAnsi"/>
          <w:lang w:eastAsia="en-US"/>
        </w:rPr>
      </w:pPr>
      <w:r w:rsidRPr="0072675B">
        <w:rPr>
          <w:rFonts w:asciiTheme="majorHAnsi" w:hAnsiTheme="majorHAnsi"/>
          <w:lang w:eastAsia="en-US"/>
        </w:rPr>
        <w:t xml:space="preserve">                    </w:t>
      </w:r>
    </w:p>
    <w:p w:rsidR="00AC126F" w:rsidRPr="0072675B" w:rsidRDefault="00AC126F" w:rsidP="00F768BF">
      <w:pPr>
        <w:ind w:left="426" w:right="22"/>
        <w:jc w:val="center"/>
        <w:rPr>
          <w:rFonts w:asciiTheme="majorHAnsi" w:hAnsiTheme="majorHAnsi"/>
        </w:rPr>
      </w:pPr>
    </w:p>
    <w:p w:rsidR="00FE6A51" w:rsidRPr="0072675B" w:rsidRDefault="00FE6A51" w:rsidP="00F768BF">
      <w:pPr>
        <w:tabs>
          <w:tab w:val="center" w:pos="4153"/>
          <w:tab w:val="right" w:pos="8306"/>
        </w:tabs>
        <w:ind w:right="22"/>
        <w:jc w:val="right"/>
        <w:rPr>
          <w:rFonts w:asciiTheme="majorHAnsi" w:hAnsiTheme="majorHAnsi"/>
        </w:rPr>
      </w:pPr>
    </w:p>
    <w:p w:rsidR="00FE6A51" w:rsidRPr="0072675B" w:rsidRDefault="00FE6A51" w:rsidP="00F768BF">
      <w:pPr>
        <w:tabs>
          <w:tab w:val="center" w:pos="4153"/>
          <w:tab w:val="right" w:pos="8306"/>
        </w:tabs>
        <w:ind w:right="22"/>
        <w:jc w:val="right"/>
        <w:rPr>
          <w:rFonts w:asciiTheme="majorHAnsi" w:hAnsiTheme="majorHAnsi"/>
        </w:rPr>
      </w:pPr>
    </w:p>
    <w:p w:rsidR="00FE6A51" w:rsidRPr="0072675B" w:rsidRDefault="00FE6A51" w:rsidP="00F768BF">
      <w:pPr>
        <w:tabs>
          <w:tab w:val="center" w:pos="4153"/>
          <w:tab w:val="right" w:pos="8306"/>
        </w:tabs>
        <w:ind w:right="22"/>
        <w:jc w:val="right"/>
        <w:rPr>
          <w:rFonts w:asciiTheme="majorHAnsi" w:hAnsiTheme="majorHAnsi"/>
        </w:rPr>
      </w:pPr>
    </w:p>
    <w:p w:rsidR="00AC126F" w:rsidRPr="0072675B" w:rsidRDefault="00AC126F" w:rsidP="008F42A4">
      <w:pPr>
        <w:spacing w:line="276" w:lineRule="auto"/>
        <w:rPr>
          <w:rFonts w:asciiTheme="majorHAnsi" w:hAnsiTheme="majorHAnsi"/>
        </w:rPr>
      </w:pPr>
    </w:p>
    <w:p w:rsidR="00411AE2" w:rsidRPr="0072675B" w:rsidRDefault="00411AE2" w:rsidP="004262E3">
      <w:pPr>
        <w:pStyle w:val="Odlomakpopisa"/>
        <w:numPr>
          <w:ilvl w:val="0"/>
          <w:numId w:val="7"/>
        </w:numPr>
        <w:tabs>
          <w:tab w:val="left" w:pos="426"/>
        </w:tabs>
        <w:ind w:left="142" w:right="22" w:hanging="142"/>
        <w:rPr>
          <w:rFonts w:asciiTheme="majorHAnsi" w:hAnsiTheme="majorHAnsi"/>
          <w:b/>
          <w:bCs/>
          <w:i/>
          <w:iCs/>
        </w:rPr>
      </w:pPr>
      <w:r w:rsidRPr="0072675B">
        <w:rPr>
          <w:rFonts w:asciiTheme="majorHAnsi" w:hAnsiTheme="majorHAnsi"/>
          <w:b/>
          <w:bCs/>
          <w:i/>
          <w:iCs/>
        </w:rPr>
        <w:t>Tehnička specifikacija i troškovnik</w:t>
      </w:r>
    </w:p>
    <w:p w:rsidR="00324364" w:rsidRPr="0072675B" w:rsidRDefault="00324364" w:rsidP="00324364">
      <w:pPr>
        <w:pStyle w:val="Odlomakpopisa"/>
        <w:ind w:left="142" w:right="22"/>
        <w:rPr>
          <w:rFonts w:asciiTheme="majorHAnsi" w:hAnsiTheme="majorHAnsi"/>
          <w:b/>
          <w:bCs/>
          <w:i/>
          <w:iCs/>
        </w:rPr>
      </w:pPr>
    </w:p>
    <w:p w:rsidR="00411AE2" w:rsidRPr="0072675B" w:rsidRDefault="00411AE2" w:rsidP="004262E3">
      <w:pPr>
        <w:pStyle w:val="Odlomakpopisa"/>
        <w:ind w:left="0" w:right="22"/>
        <w:jc w:val="both"/>
        <w:rPr>
          <w:rFonts w:asciiTheme="majorHAnsi" w:hAnsiTheme="majorHAnsi"/>
          <w:b/>
          <w:bCs/>
          <w:iCs/>
        </w:rPr>
      </w:pPr>
      <w:r w:rsidRPr="0072675B">
        <w:rPr>
          <w:rFonts w:asciiTheme="majorHAnsi" w:hAnsiTheme="majorHAnsi"/>
          <w:b/>
          <w:bCs/>
          <w:iCs/>
        </w:rPr>
        <w:t xml:space="preserve">Ponuditelj nudi ponudu rizika i osiguranih svota za policu u vrijednosti od </w:t>
      </w:r>
      <w:r w:rsidR="00324364" w:rsidRPr="0072675B">
        <w:rPr>
          <w:rFonts w:asciiTheme="majorHAnsi" w:hAnsiTheme="majorHAnsi"/>
          <w:b/>
          <w:bCs/>
          <w:iCs/>
        </w:rPr>
        <w:t>50.00 kn po studentu. Ok</w:t>
      </w:r>
      <w:r w:rsidR="002E3813" w:rsidRPr="0072675B">
        <w:rPr>
          <w:rFonts w:asciiTheme="majorHAnsi" w:hAnsiTheme="majorHAnsi"/>
          <w:b/>
          <w:bCs/>
          <w:iCs/>
        </w:rPr>
        <w:t>virni broj studenata je 2.000</w:t>
      </w:r>
      <w:r w:rsidR="00614988" w:rsidRPr="0072675B">
        <w:rPr>
          <w:rFonts w:asciiTheme="majorHAnsi" w:hAnsiTheme="majorHAnsi"/>
          <w:b/>
          <w:bCs/>
          <w:iCs/>
        </w:rPr>
        <w:t xml:space="preserve">. Ponuditelj ispunjava troškovnik na način da prvo unese vrijednosti za osnovne rizike, dok za dodatne rizike ponuditelj sam upisuje naziv rizika te uz to pripadajuće vrijednosti.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4236"/>
        <w:gridCol w:w="1096"/>
        <w:gridCol w:w="942"/>
        <w:gridCol w:w="1106"/>
        <w:gridCol w:w="1459"/>
      </w:tblGrid>
      <w:tr w:rsidR="007D520C" w:rsidRPr="0072675B" w:rsidTr="00A339E3">
        <w:trPr>
          <w:trHeight w:val="716"/>
        </w:trPr>
        <w:tc>
          <w:tcPr>
            <w:tcW w:w="407" w:type="pct"/>
            <w:vAlign w:val="center"/>
          </w:tcPr>
          <w:bookmarkEnd w:id="0"/>
          <w:p w:rsidR="007D520C" w:rsidRPr="0072675B" w:rsidRDefault="007D520C" w:rsidP="00130879">
            <w:pPr>
              <w:jc w:val="center"/>
              <w:rPr>
                <w:rFonts w:asciiTheme="majorHAnsi" w:hAnsiTheme="majorHAnsi" w:cs="Calibri"/>
                <w:b/>
                <w:bCs/>
                <w:noProof/>
              </w:rPr>
            </w:pPr>
            <w:r w:rsidRPr="0072675B">
              <w:rPr>
                <w:rFonts w:asciiTheme="majorHAnsi" w:hAnsiTheme="majorHAnsi" w:cs="Calibri"/>
                <w:b/>
                <w:bCs/>
                <w:noProof/>
              </w:rPr>
              <w:t>Red. br.</w:t>
            </w:r>
          </w:p>
        </w:tc>
        <w:tc>
          <w:tcPr>
            <w:tcW w:w="2237" w:type="pct"/>
            <w:vAlign w:val="center"/>
          </w:tcPr>
          <w:p w:rsidR="007D520C" w:rsidRPr="0072675B" w:rsidRDefault="007D520C" w:rsidP="00411AE2">
            <w:pPr>
              <w:jc w:val="center"/>
              <w:rPr>
                <w:rFonts w:asciiTheme="majorHAnsi" w:hAnsiTheme="majorHAnsi" w:cs="Calibri"/>
                <w:b/>
                <w:bCs/>
                <w:noProof/>
              </w:rPr>
            </w:pPr>
            <w:r w:rsidRPr="0072675B">
              <w:rPr>
                <w:rFonts w:asciiTheme="majorHAnsi" w:hAnsiTheme="majorHAnsi" w:cs="Calibri"/>
                <w:b/>
                <w:bCs/>
                <w:noProof/>
              </w:rPr>
              <w:t xml:space="preserve">Osiguranje studenata </w:t>
            </w:r>
          </w:p>
        </w:tc>
        <w:tc>
          <w:tcPr>
            <w:tcW w:w="533" w:type="pct"/>
            <w:vAlign w:val="center"/>
          </w:tcPr>
          <w:p w:rsidR="007D520C" w:rsidRPr="0072675B" w:rsidRDefault="007D520C" w:rsidP="00130879">
            <w:pPr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72675B">
              <w:rPr>
                <w:rFonts w:asciiTheme="majorHAnsi" w:hAnsiTheme="majorHAnsi" w:cs="Calibri"/>
                <w:b/>
                <w:noProof/>
              </w:rPr>
              <w:t>jedinica mjere</w:t>
            </w:r>
          </w:p>
        </w:tc>
        <w:tc>
          <w:tcPr>
            <w:tcW w:w="517" w:type="pct"/>
          </w:tcPr>
          <w:p w:rsidR="007D520C" w:rsidRPr="0072675B" w:rsidRDefault="007D520C" w:rsidP="00130879">
            <w:pPr>
              <w:jc w:val="center"/>
              <w:rPr>
                <w:rFonts w:asciiTheme="majorHAnsi" w:hAnsiTheme="majorHAnsi" w:cs="Calibri"/>
                <w:b/>
                <w:noProof/>
              </w:rPr>
            </w:pPr>
          </w:p>
        </w:tc>
        <w:tc>
          <w:tcPr>
            <w:tcW w:w="517" w:type="pct"/>
            <w:vAlign w:val="center"/>
          </w:tcPr>
          <w:p w:rsidR="007D520C" w:rsidRPr="0072675B" w:rsidRDefault="007D520C" w:rsidP="00130879">
            <w:pPr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72675B">
              <w:rPr>
                <w:rFonts w:asciiTheme="majorHAnsi" w:hAnsiTheme="majorHAnsi" w:cs="Calibri"/>
                <w:b/>
                <w:noProof/>
              </w:rPr>
              <w:t>količina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130879">
            <w:pPr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72675B">
              <w:rPr>
                <w:rFonts w:asciiTheme="majorHAnsi" w:hAnsiTheme="majorHAnsi" w:cs="Calibri"/>
                <w:b/>
                <w:noProof/>
              </w:rPr>
              <w:t>Vrijednost  u kn</w:t>
            </w:r>
          </w:p>
        </w:tc>
      </w:tr>
      <w:tr w:rsidR="007D520C" w:rsidRPr="0072675B" w:rsidTr="00A339E3">
        <w:trPr>
          <w:trHeight w:val="609"/>
        </w:trPr>
        <w:tc>
          <w:tcPr>
            <w:tcW w:w="407" w:type="pct"/>
            <w:vAlign w:val="center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130879">
            <w:pPr>
              <w:outlineLvl w:val="0"/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Osnovni rizici</w:t>
            </w:r>
          </w:p>
        </w:tc>
        <w:tc>
          <w:tcPr>
            <w:tcW w:w="533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787" w:type="pct"/>
            <w:vAlign w:val="center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609"/>
        </w:trPr>
        <w:tc>
          <w:tcPr>
            <w:tcW w:w="407" w:type="pct"/>
            <w:vAlign w:val="center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3"/>
              </w:num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130879">
            <w:pPr>
              <w:outlineLvl w:val="0"/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TRAJNI INVALIDITET</w:t>
            </w:r>
          </w:p>
        </w:tc>
        <w:tc>
          <w:tcPr>
            <w:tcW w:w="533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28"/>
        </w:trPr>
        <w:tc>
          <w:tcPr>
            <w:tcW w:w="407" w:type="pct"/>
            <w:vAlign w:val="center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3"/>
              </w:num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100% TRAJNI INVALIDITET</w:t>
            </w:r>
          </w:p>
        </w:tc>
        <w:tc>
          <w:tcPr>
            <w:tcW w:w="533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602"/>
        </w:trPr>
        <w:tc>
          <w:tcPr>
            <w:tcW w:w="407" w:type="pct"/>
            <w:vAlign w:val="center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3"/>
              </w:num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SMRT USLIJED NEZGODE</w:t>
            </w:r>
          </w:p>
        </w:tc>
        <w:tc>
          <w:tcPr>
            <w:tcW w:w="533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391"/>
        </w:trPr>
        <w:tc>
          <w:tcPr>
            <w:tcW w:w="407" w:type="pct"/>
            <w:vAlign w:val="center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3"/>
              </w:num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DNEVNA NAKNADA</w:t>
            </w: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  <w:vAlign w:val="center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Dodatni rizici</w:t>
            </w: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</w:rPr>
            </w:pPr>
          </w:p>
        </w:tc>
        <w:tc>
          <w:tcPr>
            <w:tcW w:w="517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</w:rPr>
            </w:pPr>
          </w:p>
        </w:tc>
        <w:tc>
          <w:tcPr>
            <w:tcW w:w="787" w:type="pct"/>
            <w:vAlign w:val="center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  <w:vAlign w:val="center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130879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130879">
            <w:pPr>
              <w:rPr>
                <w:rFonts w:asciiTheme="majorHAnsi" w:hAnsiTheme="majorHAnsi" w:cs="Calibri"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130879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>
            <w:pPr>
              <w:rPr>
                <w:rFonts w:asciiTheme="majorHAnsi" w:hAnsiTheme="majorHAnsi"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  <w:tr w:rsidR="007D520C" w:rsidRPr="0072675B" w:rsidTr="00A339E3">
        <w:trPr>
          <w:trHeight w:val="450"/>
        </w:trPr>
        <w:tc>
          <w:tcPr>
            <w:tcW w:w="407" w:type="pct"/>
          </w:tcPr>
          <w:p w:rsidR="007D520C" w:rsidRPr="0072675B" w:rsidRDefault="007D520C" w:rsidP="00996E63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2237" w:type="pct"/>
            <w:vAlign w:val="center"/>
          </w:tcPr>
          <w:p w:rsidR="007D520C" w:rsidRPr="0072675B" w:rsidRDefault="007D520C" w:rsidP="00996E63">
            <w:pPr>
              <w:outlineLvl w:val="0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33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Usluga</w:t>
            </w: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7" w:type="pct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  <w:r w:rsidRPr="0072675B">
              <w:rPr>
                <w:rFonts w:asciiTheme="majorHAnsi" w:hAnsiTheme="majorHAnsi" w:cs="Calibri"/>
                <w:noProof/>
              </w:rPr>
              <w:t>1,00</w:t>
            </w:r>
          </w:p>
        </w:tc>
        <w:tc>
          <w:tcPr>
            <w:tcW w:w="787" w:type="pct"/>
            <w:vAlign w:val="center"/>
          </w:tcPr>
          <w:p w:rsidR="007D520C" w:rsidRPr="0072675B" w:rsidRDefault="007D520C" w:rsidP="00996E63">
            <w:pPr>
              <w:rPr>
                <w:rFonts w:asciiTheme="majorHAnsi" w:hAnsiTheme="majorHAnsi" w:cs="Calibri"/>
                <w:noProof/>
              </w:rPr>
            </w:pPr>
          </w:p>
        </w:tc>
      </w:tr>
    </w:tbl>
    <w:p w:rsidR="004E1526" w:rsidRPr="0072675B" w:rsidRDefault="004E1526" w:rsidP="004E1526">
      <w:pPr>
        <w:ind w:right="22"/>
        <w:rPr>
          <w:rFonts w:asciiTheme="majorHAnsi" w:hAnsiTheme="majorHAnsi"/>
        </w:rPr>
      </w:pPr>
      <w:r w:rsidRPr="0072675B">
        <w:rPr>
          <w:rFonts w:asciiTheme="majorHAnsi" w:hAnsiTheme="majorHAnsi"/>
          <w:lang w:eastAsia="en-US"/>
        </w:rPr>
        <w:t xml:space="preserve">U   ______________________                                                                              </w:t>
      </w:r>
    </w:p>
    <w:p w:rsidR="004E1526" w:rsidRPr="0072675B" w:rsidRDefault="004E1526" w:rsidP="004E1526">
      <w:pPr>
        <w:ind w:left="426" w:right="22"/>
        <w:jc w:val="center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                                                                                             ZA PONUDITELJA:</w:t>
      </w:r>
    </w:p>
    <w:p w:rsidR="004E1526" w:rsidRPr="0072675B" w:rsidRDefault="004E1526" w:rsidP="006818C7">
      <w:pPr>
        <w:tabs>
          <w:tab w:val="center" w:pos="7513"/>
        </w:tabs>
        <w:ind w:right="22"/>
        <w:rPr>
          <w:rFonts w:asciiTheme="majorHAnsi" w:hAnsiTheme="majorHAnsi"/>
        </w:rPr>
      </w:pPr>
      <w:r w:rsidRPr="0072675B">
        <w:rPr>
          <w:rFonts w:asciiTheme="majorHAnsi" w:hAnsiTheme="majorHAnsi"/>
        </w:rPr>
        <w:tab/>
        <w:t>M.P.</w:t>
      </w:r>
    </w:p>
    <w:p w:rsidR="006818C7" w:rsidRPr="0072675B" w:rsidRDefault="006818C7" w:rsidP="006818C7">
      <w:pPr>
        <w:tabs>
          <w:tab w:val="center" w:pos="7513"/>
        </w:tabs>
        <w:ind w:right="22"/>
        <w:rPr>
          <w:rFonts w:asciiTheme="majorHAnsi" w:hAnsiTheme="majorHAnsi"/>
        </w:rPr>
      </w:pPr>
    </w:p>
    <w:p w:rsidR="004E1526" w:rsidRPr="0072675B" w:rsidRDefault="004E1526" w:rsidP="004E1526">
      <w:pPr>
        <w:tabs>
          <w:tab w:val="center" w:pos="4153"/>
          <w:tab w:val="right" w:pos="8306"/>
        </w:tabs>
        <w:ind w:right="22"/>
        <w:jc w:val="right"/>
        <w:rPr>
          <w:rFonts w:asciiTheme="majorHAnsi" w:hAnsiTheme="majorHAnsi"/>
        </w:rPr>
      </w:pPr>
      <w:r w:rsidRPr="0072675B">
        <w:rPr>
          <w:rFonts w:asciiTheme="majorHAnsi" w:hAnsiTheme="majorHAnsi"/>
        </w:rPr>
        <w:t>___________________________________</w:t>
      </w:r>
    </w:p>
    <w:p w:rsidR="004E1526" w:rsidRPr="0072675B" w:rsidRDefault="004E1526" w:rsidP="009B5A3F">
      <w:pPr>
        <w:tabs>
          <w:tab w:val="center" w:pos="4153"/>
          <w:tab w:val="right" w:pos="8306"/>
        </w:tabs>
        <w:ind w:right="22"/>
        <w:jc w:val="right"/>
        <w:rPr>
          <w:rFonts w:asciiTheme="majorHAnsi" w:hAnsiTheme="majorHAnsi"/>
        </w:rPr>
      </w:pPr>
      <w:r w:rsidRPr="0072675B">
        <w:rPr>
          <w:rFonts w:asciiTheme="majorHAnsi" w:hAnsiTheme="majorHAnsi"/>
        </w:rPr>
        <w:t xml:space="preserve">  (ime, prezime, fu</w:t>
      </w:r>
      <w:r w:rsidR="009B5A3F" w:rsidRPr="0072675B">
        <w:rPr>
          <w:rFonts w:asciiTheme="majorHAnsi" w:hAnsiTheme="majorHAnsi"/>
        </w:rPr>
        <w:t>nkcija i potpis ovlaštene osobe</w:t>
      </w:r>
    </w:p>
    <w:sectPr w:rsidR="004E1526" w:rsidRPr="0072675B" w:rsidSect="00B40A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418" w:left="1418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A11" w:rsidRDefault="00DB6A11" w:rsidP="00866B0A">
      <w:r>
        <w:separator/>
      </w:r>
    </w:p>
  </w:endnote>
  <w:endnote w:type="continuationSeparator" w:id="0">
    <w:p w:rsidR="00DB6A11" w:rsidRDefault="00DB6A11" w:rsidP="008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AD" w:rsidRDefault="008953AD" w:rsidP="00145C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953AD" w:rsidRDefault="008953AD" w:rsidP="00145C9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AD" w:rsidRDefault="008953AD" w:rsidP="00145C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A2B51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8953AD" w:rsidRDefault="008953AD" w:rsidP="00145C9B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27" w:rsidRDefault="000D3627">
    <w:pPr>
      <w:pStyle w:val="Podnoje"/>
    </w:pPr>
    <w:r>
      <w:rPr>
        <w:noProof/>
      </w:rPr>
      <w:drawing>
        <wp:inline distT="0" distB="0" distL="0" distR="0" wp14:anchorId="1F863001">
          <wp:extent cx="5761355" cy="92646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A11" w:rsidRDefault="00DB6A11" w:rsidP="00866B0A">
      <w:r>
        <w:separator/>
      </w:r>
    </w:p>
  </w:footnote>
  <w:footnote w:type="continuationSeparator" w:id="0">
    <w:p w:rsidR="00DB6A11" w:rsidRDefault="00DB6A11" w:rsidP="00866B0A">
      <w:r>
        <w:continuationSeparator/>
      </w:r>
    </w:p>
  </w:footnote>
  <w:footnote w:id="1">
    <w:p w:rsidR="008953AD" w:rsidRPr="00F3280A" w:rsidRDefault="008953AD" w:rsidP="008F42A4">
      <w:pPr>
        <w:pStyle w:val="Tekstfusnote"/>
        <w:rPr>
          <w:rFonts w:asciiTheme="minorHAnsi" w:hAnsiTheme="minorHAnsi"/>
        </w:rPr>
      </w:pPr>
      <w:r w:rsidRPr="00F3280A">
        <w:rPr>
          <w:rStyle w:val="Referencafusnote"/>
          <w:rFonts w:asciiTheme="minorHAnsi" w:hAnsiTheme="minorHAnsi"/>
        </w:rPr>
        <w:footnoteRef/>
      </w:r>
      <w:r w:rsidRPr="00F3280A">
        <w:rPr>
          <w:rFonts w:asciiTheme="minorHAnsi" w:hAnsiTheme="minorHAnsi" w:cs="Arial"/>
          <w:lang w:val="hr-HR"/>
        </w:rPr>
        <w:t xml:space="preserve">  Ili nacionalni identifika</w:t>
      </w:r>
      <w:bookmarkStart w:id="1" w:name="_GoBack"/>
      <w:bookmarkEnd w:id="1"/>
      <w:r w:rsidRPr="00F3280A">
        <w:rPr>
          <w:rFonts w:asciiTheme="minorHAnsi" w:hAnsiTheme="minorHAnsi" w:cs="Arial"/>
          <w:lang w:val="hr-HR"/>
        </w:rPr>
        <w:t>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FD" w:rsidRDefault="000D3627" w:rsidP="00B40A3F">
    <w:pPr>
      <w:pStyle w:val="Zaglavlje"/>
    </w:pPr>
    <w:r>
      <w:rPr>
        <w:noProof/>
      </w:rPr>
      <w:drawing>
        <wp:inline distT="0" distB="0" distL="0" distR="0" wp14:anchorId="6C7B9B28">
          <wp:extent cx="5761355" cy="926465"/>
          <wp:effectExtent l="0" t="0" r="0" b="698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2D9"/>
    <w:multiLevelType w:val="hybridMultilevel"/>
    <w:tmpl w:val="44969E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C72"/>
    <w:multiLevelType w:val="hybridMultilevel"/>
    <w:tmpl w:val="EAC085A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74F80"/>
    <w:multiLevelType w:val="hybridMultilevel"/>
    <w:tmpl w:val="337E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7C72"/>
    <w:multiLevelType w:val="hybridMultilevel"/>
    <w:tmpl w:val="A78C14E0"/>
    <w:lvl w:ilvl="0" w:tplc="02B8B7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B31"/>
    <w:multiLevelType w:val="multilevel"/>
    <w:tmpl w:val="61A21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3141E7"/>
    <w:multiLevelType w:val="hybridMultilevel"/>
    <w:tmpl w:val="EB5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612D"/>
    <w:multiLevelType w:val="hybridMultilevel"/>
    <w:tmpl w:val="A6860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703A"/>
    <w:multiLevelType w:val="hybridMultilevel"/>
    <w:tmpl w:val="72AA6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07B72"/>
    <w:multiLevelType w:val="hybridMultilevel"/>
    <w:tmpl w:val="05669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C57FBF"/>
    <w:multiLevelType w:val="hybridMultilevel"/>
    <w:tmpl w:val="A78C14E0"/>
    <w:lvl w:ilvl="0" w:tplc="02B8B7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0671"/>
    <w:multiLevelType w:val="hybridMultilevel"/>
    <w:tmpl w:val="7E18D9A6"/>
    <w:lvl w:ilvl="0" w:tplc="6FBC1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C96282"/>
    <w:multiLevelType w:val="hybridMultilevel"/>
    <w:tmpl w:val="0784A8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880743"/>
    <w:multiLevelType w:val="hybridMultilevel"/>
    <w:tmpl w:val="58F0713C"/>
    <w:lvl w:ilvl="0" w:tplc="8CB481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82478"/>
    <w:multiLevelType w:val="hybridMultilevel"/>
    <w:tmpl w:val="3ABE0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25F8B"/>
    <w:multiLevelType w:val="hybridMultilevel"/>
    <w:tmpl w:val="58F0713C"/>
    <w:lvl w:ilvl="0" w:tplc="8CB481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76BA9"/>
    <w:multiLevelType w:val="hybridMultilevel"/>
    <w:tmpl w:val="A0E4E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B3F92"/>
    <w:multiLevelType w:val="hybridMultilevel"/>
    <w:tmpl w:val="EE3C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DC5F4A"/>
    <w:multiLevelType w:val="hybridMultilevel"/>
    <w:tmpl w:val="92A2B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5522"/>
    <w:multiLevelType w:val="hybridMultilevel"/>
    <w:tmpl w:val="7776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635A6"/>
    <w:multiLevelType w:val="hybridMultilevel"/>
    <w:tmpl w:val="A78C14E0"/>
    <w:lvl w:ilvl="0" w:tplc="02B8B7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C2F1B"/>
    <w:multiLevelType w:val="hybridMultilevel"/>
    <w:tmpl w:val="B4CEF89C"/>
    <w:lvl w:ilvl="0" w:tplc="05BE985C">
      <w:start w:val="2"/>
      <w:numFmt w:val="decimal"/>
      <w:lvlText w:val="(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22C"/>
    <w:multiLevelType w:val="hybridMultilevel"/>
    <w:tmpl w:val="6B4CE062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350369E6"/>
    <w:multiLevelType w:val="hybridMultilevel"/>
    <w:tmpl w:val="B55E8A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4631E1"/>
    <w:multiLevelType w:val="hybridMultilevel"/>
    <w:tmpl w:val="47501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75503"/>
    <w:multiLevelType w:val="hybridMultilevel"/>
    <w:tmpl w:val="7CC655A6"/>
    <w:lvl w:ilvl="0" w:tplc="CFB299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D0EFB"/>
    <w:multiLevelType w:val="hybridMultilevel"/>
    <w:tmpl w:val="D9C6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019B1"/>
    <w:multiLevelType w:val="hybridMultilevel"/>
    <w:tmpl w:val="2D6A8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81337"/>
    <w:multiLevelType w:val="hybridMultilevel"/>
    <w:tmpl w:val="337E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5039B"/>
    <w:multiLevelType w:val="hybridMultilevel"/>
    <w:tmpl w:val="BEF07714"/>
    <w:lvl w:ilvl="0" w:tplc="DF10F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960A9"/>
    <w:multiLevelType w:val="hybridMultilevel"/>
    <w:tmpl w:val="E39698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3E08"/>
    <w:multiLevelType w:val="hybridMultilevel"/>
    <w:tmpl w:val="E368CCB6"/>
    <w:lvl w:ilvl="0" w:tplc="041A0017">
      <w:start w:val="1"/>
      <w:numFmt w:val="lowerLetter"/>
      <w:lvlText w:val="%1)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8A621F0"/>
    <w:multiLevelType w:val="hybridMultilevel"/>
    <w:tmpl w:val="C6506F12"/>
    <w:lvl w:ilvl="0" w:tplc="1B90C7A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D47962"/>
    <w:multiLevelType w:val="hybridMultilevel"/>
    <w:tmpl w:val="41C2015C"/>
    <w:lvl w:ilvl="0" w:tplc="806E8B52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109F2"/>
    <w:multiLevelType w:val="hybridMultilevel"/>
    <w:tmpl w:val="6D46A1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477A6"/>
    <w:multiLevelType w:val="hybridMultilevel"/>
    <w:tmpl w:val="EBD28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E25AF2"/>
    <w:multiLevelType w:val="hybridMultilevel"/>
    <w:tmpl w:val="3150133C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431D"/>
    <w:multiLevelType w:val="hybridMultilevel"/>
    <w:tmpl w:val="EAC085A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F1F0B"/>
    <w:multiLevelType w:val="hybridMultilevel"/>
    <w:tmpl w:val="B1964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66960"/>
    <w:multiLevelType w:val="hybridMultilevel"/>
    <w:tmpl w:val="A44C83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"/>
  </w:num>
  <w:num w:numId="5">
    <w:abstractNumId w:val="36"/>
  </w:num>
  <w:num w:numId="6">
    <w:abstractNumId w:val="2"/>
  </w:num>
  <w:num w:numId="7">
    <w:abstractNumId w:val="28"/>
  </w:num>
  <w:num w:numId="8">
    <w:abstractNumId w:val="11"/>
  </w:num>
  <w:num w:numId="9">
    <w:abstractNumId w:val="20"/>
  </w:num>
  <w:num w:numId="10">
    <w:abstractNumId w:val="34"/>
  </w:num>
  <w:num w:numId="11">
    <w:abstractNumId w:val="32"/>
  </w:num>
  <w:num w:numId="12">
    <w:abstractNumId w:val="24"/>
  </w:num>
  <w:num w:numId="13">
    <w:abstractNumId w:val="31"/>
  </w:num>
  <w:num w:numId="14">
    <w:abstractNumId w:val="21"/>
  </w:num>
  <w:num w:numId="15">
    <w:abstractNumId w:val="30"/>
  </w:num>
  <w:num w:numId="16">
    <w:abstractNumId w:val="5"/>
  </w:num>
  <w:num w:numId="17">
    <w:abstractNumId w:val="35"/>
  </w:num>
  <w:num w:numId="18">
    <w:abstractNumId w:val="7"/>
  </w:num>
  <w:num w:numId="19">
    <w:abstractNumId w:val="38"/>
  </w:num>
  <w:num w:numId="20">
    <w:abstractNumId w:val="0"/>
  </w:num>
  <w:num w:numId="21">
    <w:abstractNumId w:val="23"/>
  </w:num>
  <w:num w:numId="22">
    <w:abstractNumId w:val="19"/>
  </w:num>
  <w:num w:numId="23">
    <w:abstractNumId w:val="9"/>
  </w:num>
  <w:num w:numId="24">
    <w:abstractNumId w:val="3"/>
  </w:num>
  <w:num w:numId="25">
    <w:abstractNumId w:val="13"/>
  </w:num>
  <w:num w:numId="26">
    <w:abstractNumId w:val="12"/>
  </w:num>
  <w:num w:numId="27">
    <w:abstractNumId w:val="14"/>
  </w:num>
  <w:num w:numId="28">
    <w:abstractNumId w:val="29"/>
  </w:num>
  <w:num w:numId="29">
    <w:abstractNumId w:val="10"/>
  </w:num>
  <w:num w:numId="30">
    <w:abstractNumId w:val="6"/>
  </w:num>
  <w:num w:numId="31">
    <w:abstractNumId w:val="33"/>
  </w:num>
  <w:num w:numId="32">
    <w:abstractNumId w:val="15"/>
  </w:num>
  <w:num w:numId="33">
    <w:abstractNumId w:val="37"/>
  </w:num>
  <w:num w:numId="34">
    <w:abstractNumId w:val="22"/>
  </w:num>
  <w:num w:numId="35">
    <w:abstractNumId w:val="26"/>
  </w:num>
  <w:num w:numId="36">
    <w:abstractNumId w:val="16"/>
  </w:num>
  <w:num w:numId="37">
    <w:abstractNumId w:val="25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653"/>
    <w:rsid w:val="00005B06"/>
    <w:rsid w:val="00011E75"/>
    <w:rsid w:val="0002447A"/>
    <w:rsid w:val="00040714"/>
    <w:rsid w:val="000423C5"/>
    <w:rsid w:val="00042CD9"/>
    <w:rsid w:val="000469A6"/>
    <w:rsid w:val="00062D4A"/>
    <w:rsid w:val="00076DF7"/>
    <w:rsid w:val="00077AA6"/>
    <w:rsid w:val="00085BB5"/>
    <w:rsid w:val="00091875"/>
    <w:rsid w:val="00095259"/>
    <w:rsid w:val="00095ED7"/>
    <w:rsid w:val="000B2573"/>
    <w:rsid w:val="000B41B5"/>
    <w:rsid w:val="000C6BA5"/>
    <w:rsid w:val="000D1D3B"/>
    <w:rsid w:val="000D3627"/>
    <w:rsid w:val="000E24A4"/>
    <w:rsid w:val="000E52BD"/>
    <w:rsid w:val="000F0C80"/>
    <w:rsid w:val="000F1487"/>
    <w:rsid w:val="000F2B1E"/>
    <w:rsid w:val="000F31CA"/>
    <w:rsid w:val="00111273"/>
    <w:rsid w:val="001117A6"/>
    <w:rsid w:val="00123155"/>
    <w:rsid w:val="001244D3"/>
    <w:rsid w:val="00125103"/>
    <w:rsid w:val="0013083D"/>
    <w:rsid w:val="00145C9B"/>
    <w:rsid w:val="0017090C"/>
    <w:rsid w:val="001730C3"/>
    <w:rsid w:val="001929FD"/>
    <w:rsid w:val="001931AD"/>
    <w:rsid w:val="001959D8"/>
    <w:rsid w:val="00196369"/>
    <w:rsid w:val="0019716F"/>
    <w:rsid w:val="001A6B4B"/>
    <w:rsid w:val="001B38CB"/>
    <w:rsid w:val="001C31A5"/>
    <w:rsid w:val="001C5208"/>
    <w:rsid w:val="001C7776"/>
    <w:rsid w:val="001D5EF0"/>
    <w:rsid w:val="001F403D"/>
    <w:rsid w:val="0020708E"/>
    <w:rsid w:val="002323A9"/>
    <w:rsid w:val="0024062E"/>
    <w:rsid w:val="00244FB2"/>
    <w:rsid w:val="0024645F"/>
    <w:rsid w:val="0025341E"/>
    <w:rsid w:val="00255286"/>
    <w:rsid w:val="002613B4"/>
    <w:rsid w:val="00271870"/>
    <w:rsid w:val="00271CC6"/>
    <w:rsid w:val="002735E6"/>
    <w:rsid w:val="00294520"/>
    <w:rsid w:val="002A24B0"/>
    <w:rsid w:val="002A5A52"/>
    <w:rsid w:val="002D2BF5"/>
    <w:rsid w:val="002E3813"/>
    <w:rsid w:val="002E3BD3"/>
    <w:rsid w:val="002F3653"/>
    <w:rsid w:val="0030086C"/>
    <w:rsid w:val="0031431D"/>
    <w:rsid w:val="00321A81"/>
    <w:rsid w:val="00324364"/>
    <w:rsid w:val="0032558B"/>
    <w:rsid w:val="0033392D"/>
    <w:rsid w:val="00334920"/>
    <w:rsid w:val="00343796"/>
    <w:rsid w:val="00344BA5"/>
    <w:rsid w:val="0035529A"/>
    <w:rsid w:val="00355FF6"/>
    <w:rsid w:val="00381BA0"/>
    <w:rsid w:val="003861D7"/>
    <w:rsid w:val="003914B9"/>
    <w:rsid w:val="00394144"/>
    <w:rsid w:val="003A4BAC"/>
    <w:rsid w:val="003E754C"/>
    <w:rsid w:val="003F0171"/>
    <w:rsid w:val="003F2B2C"/>
    <w:rsid w:val="003F67DE"/>
    <w:rsid w:val="004059C6"/>
    <w:rsid w:val="00411AE2"/>
    <w:rsid w:val="004262E3"/>
    <w:rsid w:val="00427015"/>
    <w:rsid w:val="00430E17"/>
    <w:rsid w:val="0043552D"/>
    <w:rsid w:val="004361D9"/>
    <w:rsid w:val="004375F9"/>
    <w:rsid w:val="00437BA1"/>
    <w:rsid w:val="00442B10"/>
    <w:rsid w:val="004470A3"/>
    <w:rsid w:val="00476E14"/>
    <w:rsid w:val="004866F0"/>
    <w:rsid w:val="004A51D2"/>
    <w:rsid w:val="004B2955"/>
    <w:rsid w:val="004C61DD"/>
    <w:rsid w:val="004D14B9"/>
    <w:rsid w:val="004E1526"/>
    <w:rsid w:val="004E6E4A"/>
    <w:rsid w:val="004F76A1"/>
    <w:rsid w:val="004F7BB3"/>
    <w:rsid w:val="00514250"/>
    <w:rsid w:val="005171B7"/>
    <w:rsid w:val="00520142"/>
    <w:rsid w:val="00521AB9"/>
    <w:rsid w:val="00524D6E"/>
    <w:rsid w:val="00526567"/>
    <w:rsid w:val="00551EE9"/>
    <w:rsid w:val="00557F7B"/>
    <w:rsid w:val="005707D6"/>
    <w:rsid w:val="00592BCA"/>
    <w:rsid w:val="005A37E6"/>
    <w:rsid w:val="005B57C4"/>
    <w:rsid w:val="005C5266"/>
    <w:rsid w:val="005E4974"/>
    <w:rsid w:val="0060098E"/>
    <w:rsid w:val="00614988"/>
    <w:rsid w:val="00643CE9"/>
    <w:rsid w:val="00655EE6"/>
    <w:rsid w:val="00663874"/>
    <w:rsid w:val="006659ED"/>
    <w:rsid w:val="00670CA7"/>
    <w:rsid w:val="006818C7"/>
    <w:rsid w:val="00695BF5"/>
    <w:rsid w:val="00697888"/>
    <w:rsid w:val="006A5297"/>
    <w:rsid w:val="006C3FBE"/>
    <w:rsid w:val="006C4AD1"/>
    <w:rsid w:val="006C60C5"/>
    <w:rsid w:val="006C676B"/>
    <w:rsid w:val="006D75BD"/>
    <w:rsid w:val="006E4DF5"/>
    <w:rsid w:val="00703366"/>
    <w:rsid w:val="0070589D"/>
    <w:rsid w:val="00724058"/>
    <w:rsid w:val="0072675B"/>
    <w:rsid w:val="00732FFD"/>
    <w:rsid w:val="00737316"/>
    <w:rsid w:val="00753833"/>
    <w:rsid w:val="007637B1"/>
    <w:rsid w:val="00780E05"/>
    <w:rsid w:val="0078171E"/>
    <w:rsid w:val="00787D1D"/>
    <w:rsid w:val="007A5ABA"/>
    <w:rsid w:val="007A5E5A"/>
    <w:rsid w:val="007C3037"/>
    <w:rsid w:val="007C641C"/>
    <w:rsid w:val="007D520C"/>
    <w:rsid w:val="007E2668"/>
    <w:rsid w:val="007E3D08"/>
    <w:rsid w:val="007F5CB2"/>
    <w:rsid w:val="00800F47"/>
    <w:rsid w:val="00803F88"/>
    <w:rsid w:val="00806F8B"/>
    <w:rsid w:val="00814499"/>
    <w:rsid w:val="00816843"/>
    <w:rsid w:val="00822490"/>
    <w:rsid w:val="00822621"/>
    <w:rsid w:val="00824880"/>
    <w:rsid w:val="0082685E"/>
    <w:rsid w:val="00831CC8"/>
    <w:rsid w:val="00845247"/>
    <w:rsid w:val="00845448"/>
    <w:rsid w:val="008606DA"/>
    <w:rsid w:val="008632FC"/>
    <w:rsid w:val="008667D8"/>
    <w:rsid w:val="00866B0A"/>
    <w:rsid w:val="00874AEA"/>
    <w:rsid w:val="008770B5"/>
    <w:rsid w:val="00877498"/>
    <w:rsid w:val="008846F9"/>
    <w:rsid w:val="008953AD"/>
    <w:rsid w:val="008968D3"/>
    <w:rsid w:val="008A2438"/>
    <w:rsid w:val="008B14AC"/>
    <w:rsid w:val="008C4A3B"/>
    <w:rsid w:val="008D4E9F"/>
    <w:rsid w:val="008D7040"/>
    <w:rsid w:val="008E0695"/>
    <w:rsid w:val="008F42A4"/>
    <w:rsid w:val="00906DA2"/>
    <w:rsid w:val="009227EC"/>
    <w:rsid w:val="00967374"/>
    <w:rsid w:val="00996E63"/>
    <w:rsid w:val="009A2B51"/>
    <w:rsid w:val="009B409C"/>
    <w:rsid w:val="009B5A3F"/>
    <w:rsid w:val="009B69FD"/>
    <w:rsid w:val="009C0F5D"/>
    <w:rsid w:val="009C1E98"/>
    <w:rsid w:val="009D0588"/>
    <w:rsid w:val="009D7928"/>
    <w:rsid w:val="009F29E2"/>
    <w:rsid w:val="00A107C8"/>
    <w:rsid w:val="00A149C4"/>
    <w:rsid w:val="00A17A54"/>
    <w:rsid w:val="00A274AA"/>
    <w:rsid w:val="00A3089B"/>
    <w:rsid w:val="00A30C1E"/>
    <w:rsid w:val="00A31CA9"/>
    <w:rsid w:val="00A326A2"/>
    <w:rsid w:val="00A32EAF"/>
    <w:rsid w:val="00A339E3"/>
    <w:rsid w:val="00A55DF8"/>
    <w:rsid w:val="00A60D02"/>
    <w:rsid w:val="00A6201A"/>
    <w:rsid w:val="00A74232"/>
    <w:rsid w:val="00A7705B"/>
    <w:rsid w:val="00A80AB6"/>
    <w:rsid w:val="00A90867"/>
    <w:rsid w:val="00AB3336"/>
    <w:rsid w:val="00AC0F33"/>
    <w:rsid w:val="00AC126F"/>
    <w:rsid w:val="00AC6040"/>
    <w:rsid w:val="00AD42BD"/>
    <w:rsid w:val="00AE4FDD"/>
    <w:rsid w:val="00AF5344"/>
    <w:rsid w:val="00B026B0"/>
    <w:rsid w:val="00B121F1"/>
    <w:rsid w:val="00B173B6"/>
    <w:rsid w:val="00B23B16"/>
    <w:rsid w:val="00B23C79"/>
    <w:rsid w:val="00B40A3F"/>
    <w:rsid w:val="00B5365A"/>
    <w:rsid w:val="00B549C6"/>
    <w:rsid w:val="00B6215D"/>
    <w:rsid w:val="00B667C9"/>
    <w:rsid w:val="00B72522"/>
    <w:rsid w:val="00B776A3"/>
    <w:rsid w:val="00B86377"/>
    <w:rsid w:val="00B914D4"/>
    <w:rsid w:val="00B92DEC"/>
    <w:rsid w:val="00B968D1"/>
    <w:rsid w:val="00BB39CB"/>
    <w:rsid w:val="00BB7FE0"/>
    <w:rsid w:val="00BE7ADA"/>
    <w:rsid w:val="00BF3D62"/>
    <w:rsid w:val="00C13C84"/>
    <w:rsid w:val="00C20FED"/>
    <w:rsid w:val="00C36F2B"/>
    <w:rsid w:val="00C549FC"/>
    <w:rsid w:val="00C600A4"/>
    <w:rsid w:val="00C612B7"/>
    <w:rsid w:val="00C6261C"/>
    <w:rsid w:val="00C74EC8"/>
    <w:rsid w:val="00C74FE5"/>
    <w:rsid w:val="00C772F1"/>
    <w:rsid w:val="00CA16BA"/>
    <w:rsid w:val="00CA55B1"/>
    <w:rsid w:val="00CA7A9C"/>
    <w:rsid w:val="00CB2DCC"/>
    <w:rsid w:val="00CB376B"/>
    <w:rsid w:val="00CC0653"/>
    <w:rsid w:val="00CC1CAA"/>
    <w:rsid w:val="00CD11AB"/>
    <w:rsid w:val="00CE5D0A"/>
    <w:rsid w:val="00CF6A10"/>
    <w:rsid w:val="00D108D2"/>
    <w:rsid w:val="00D10BED"/>
    <w:rsid w:val="00D34E38"/>
    <w:rsid w:val="00D37B2B"/>
    <w:rsid w:val="00D457E0"/>
    <w:rsid w:val="00D51AAD"/>
    <w:rsid w:val="00D651F6"/>
    <w:rsid w:val="00D6626A"/>
    <w:rsid w:val="00D67E2D"/>
    <w:rsid w:val="00D70FE3"/>
    <w:rsid w:val="00D8745A"/>
    <w:rsid w:val="00DA49A8"/>
    <w:rsid w:val="00DA61D3"/>
    <w:rsid w:val="00DA7DD0"/>
    <w:rsid w:val="00DB3BFD"/>
    <w:rsid w:val="00DB6A11"/>
    <w:rsid w:val="00DD1C92"/>
    <w:rsid w:val="00DD4428"/>
    <w:rsid w:val="00DE5500"/>
    <w:rsid w:val="00E04074"/>
    <w:rsid w:val="00E06215"/>
    <w:rsid w:val="00E14CF8"/>
    <w:rsid w:val="00E15933"/>
    <w:rsid w:val="00E23B74"/>
    <w:rsid w:val="00E25002"/>
    <w:rsid w:val="00E42D54"/>
    <w:rsid w:val="00E45761"/>
    <w:rsid w:val="00E46E94"/>
    <w:rsid w:val="00E64892"/>
    <w:rsid w:val="00E75037"/>
    <w:rsid w:val="00E751DE"/>
    <w:rsid w:val="00E753F8"/>
    <w:rsid w:val="00E77FBE"/>
    <w:rsid w:val="00E80E30"/>
    <w:rsid w:val="00E86A51"/>
    <w:rsid w:val="00E90B26"/>
    <w:rsid w:val="00E92A48"/>
    <w:rsid w:val="00EA4BE9"/>
    <w:rsid w:val="00EB46A3"/>
    <w:rsid w:val="00EC790C"/>
    <w:rsid w:val="00ED1E45"/>
    <w:rsid w:val="00ED31F1"/>
    <w:rsid w:val="00ED5CBB"/>
    <w:rsid w:val="00F07B48"/>
    <w:rsid w:val="00F10118"/>
    <w:rsid w:val="00F10A8D"/>
    <w:rsid w:val="00F11DE4"/>
    <w:rsid w:val="00F17CD3"/>
    <w:rsid w:val="00F3280A"/>
    <w:rsid w:val="00F339F9"/>
    <w:rsid w:val="00F35697"/>
    <w:rsid w:val="00F375F7"/>
    <w:rsid w:val="00F4473F"/>
    <w:rsid w:val="00F515AD"/>
    <w:rsid w:val="00F55806"/>
    <w:rsid w:val="00F768BF"/>
    <w:rsid w:val="00F80201"/>
    <w:rsid w:val="00F84CFE"/>
    <w:rsid w:val="00F90A8E"/>
    <w:rsid w:val="00F919B1"/>
    <w:rsid w:val="00FA26F0"/>
    <w:rsid w:val="00FA76C4"/>
    <w:rsid w:val="00FB0A63"/>
    <w:rsid w:val="00FB6388"/>
    <w:rsid w:val="00FB6C9E"/>
    <w:rsid w:val="00FD28DE"/>
    <w:rsid w:val="00FD4D21"/>
    <w:rsid w:val="00FD7FB9"/>
    <w:rsid w:val="00FE1880"/>
    <w:rsid w:val="00FE6A51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1474E"/>
  <w15:docId w15:val="{D9ABAEF8-F2E1-4CAD-81AF-EBA74FA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F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CC06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653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53833"/>
    <w:pPr>
      <w:ind w:left="720"/>
      <w:contextualSpacing/>
    </w:pPr>
  </w:style>
  <w:style w:type="paragraph" w:styleId="Tijeloteksta-uvlaka2">
    <w:name w:val="Body Text Indent 2"/>
    <w:basedOn w:val="Normal"/>
    <w:link w:val="Tijeloteksta-uvlaka2Char"/>
    <w:uiPriority w:val="99"/>
    <w:semiHidden/>
    <w:rsid w:val="0084544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45448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026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Zaglavlje">
    <w:name w:val="header"/>
    <w:basedOn w:val="Normal"/>
    <w:link w:val="ZaglavljeChar"/>
    <w:uiPriority w:val="99"/>
    <w:rsid w:val="00F375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5F7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F375F7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866B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6B0A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845247"/>
    <w:pPr>
      <w:spacing w:before="100" w:beforeAutospacing="1" w:after="100" w:afterAutospacing="1"/>
    </w:pPr>
  </w:style>
  <w:style w:type="character" w:styleId="Brojstranice">
    <w:name w:val="page number"/>
    <w:basedOn w:val="Zadanifontodlomka"/>
    <w:uiPriority w:val="99"/>
    <w:rsid w:val="000F2B1E"/>
  </w:style>
  <w:style w:type="paragraph" w:styleId="Tekstfusnote">
    <w:name w:val="footnote text"/>
    <w:basedOn w:val="Normal"/>
    <w:link w:val="TekstfusnoteChar"/>
    <w:semiHidden/>
    <w:rsid w:val="00F768BF"/>
    <w:rPr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F768BF"/>
    <w:rPr>
      <w:rFonts w:ascii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semiHidden/>
    <w:rsid w:val="00F768B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rsid w:val="00F768BF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768BF"/>
    <w:rPr>
      <w:rFonts w:ascii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99"/>
    <w:rsid w:val="008F42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rsid w:val="000C6B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0C6B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0C6B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7DFA-04A9-4374-8EFE-2229AE26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Klismanic</dc:creator>
  <cp:lastModifiedBy>Dubravka Klismanic</cp:lastModifiedBy>
  <cp:revision>2</cp:revision>
  <cp:lastPrinted>2018-09-12T13:19:00Z</cp:lastPrinted>
  <dcterms:created xsi:type="dcterms:W3CDTF">2020-09-20T21:04:00Z</dcterms:created>
  <dcterms:modified xsi:type="dcterms:W3CDTF">2020-09-20T21:04:00Z</dcterms:modified>
</cp:coreProperties>
</file>