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C" w:rsidRDefault="00A707DC">
      <w:r>
        <w:t>Popis neraspoređenih studenata koji su razvrstani u grupe PARC-1 I PARC-2</w:t>
      </w:r>
      <w:bookmarkStart w:id="0" w:name="_GoBack"/>
      <w:bookmarkEnd w:id="0"/>
    </w:p>
    <w:p w:rsidR="00A707DC" w:rsidRDefault="00A707D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20"/>
        <w:gridCol w:w="1347"/>
        <w:gridCol w:w="2435"/>
        <w:gridCol w:w="1846"/>
      </w:tblGrid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35219680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Abramović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23116682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Borojević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2-KONSTR-6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35224320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Brkljača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2-KONSTR-5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35221259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Ćulap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35222854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Dabčević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35221974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Dujmović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35222508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Ferek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35222630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Filković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35220732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Habuda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2-INŽMAT-1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35214546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Kordić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36465046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Kovač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35221969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Krajc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35223851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Kulenović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Sven </w:t>
            </w: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Meša</w:t>
            </w:r>
            <w:proofErr w:type="spellEnd"/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35223900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Kutle</w:t>
            </w:r>
            <w:proofErr w:type="spellEnd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Ožvald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Antonije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35222443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Lederhas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35223115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Lojen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35224180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Marjanović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2-KONSTR-5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35223370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82056925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Pavlek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2-KONSTR-6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35220363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2-INŽMAT-2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35216353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Pintur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35224362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Raunić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Damjan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35220503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35220300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Šalić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35222688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Šemuga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36487902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Tvrtko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2-KONSTR-1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35222784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Valaško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2-INŽMAT-3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35217985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Vlašić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35224378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Vukušić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2-PARC-2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35223024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Zoković</w:t>
            </w: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1801" w:type="dxa"/>
            <w:vAlign w:val="center"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2-PARC-1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35223846</w:t>
            </w: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Žužić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07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Lucia</w:t>
            </w:r>
            <w:proofErr w:type="spellEnd"/>
          </w:p>
        </w:tc>
        <w:tc>
          <w:tcPr>
            <w:tcW w:w="1801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07DC" w:rsidRPr="00A707DC" w:rsidTr="00A7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5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vAlign w:val="center"/>
            <w:hideMark/>
          </w:tcPr>
          <w:p w:rsidR="00A707DC" w:rsidRPr="00A707DC" w:rsidRDefault="00A707DC" w:rsidP="00A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D6DD1" w:rsidRDefault="00A707DC"/>
    <w:sectPr w:rsidR="00BD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C"/>
    <w:rsid w:val="00A707DC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557F-38F1-44EF-A885-D22B9E16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2019-10-04T09:05:00Z</dcterms:created>
  <dcterms:modified xsi:type="dcterms:W3CDTF">2019-10-04T09:07:00Z</dcterms:modified>
</cp:coreProperties>
</file>